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2C8C" w14:textId="77777777" w:rsidR="00BE1347" w:rsidRPr="007D20DF" w:rsidRDefault="00BE1347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</w:pPr>
      <w:r w:rsidRPr="007D20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  <w:t xml:space="preserve">Die </w:t>
      </w:r>
      <w:proofErr w:type="spellStart"/>
      <w:r w:rsidRPr="007D20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  <w:t>Arbeit</w:t>
      </w:r>
      <w:proofErr w:type="spellEnd"/>
      <w:r w:rsidRPr="007D20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  <w:t xml:space="preserve"> mit </w:t>
      </w:r>
      <w:proofErr w:type="spellStart"/>
      <w:r w:rsidRPr="007D20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  <w:t>Holtz</w:t>
      </w:r>
      <w:proofErr w:type="spellEnd"/>
    </w:p>
    <w:p w14:paraId="4300C807" w14:textId="77777777" w:rsidR="00BE1347" w:rsidRPr="007D20DF" w:rsidRDefault="00BE1347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5ABB7D68" w14:textId="5547EA9F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In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ersten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Jahren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arbeitete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 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Künstler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mit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Beitel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schafft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Charaktere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mit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feinen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Zügen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die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Porträts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Modigliani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oder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primitiven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Figuren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Picasso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nahe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kommen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 </w:t>
      </w:r>
    </w:p>
    <w:p w14:paraId="65C6EBE0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B53DC33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Dann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startet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mit der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Kettensäge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direkt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ins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Holz. 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Diese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Technik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bringt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rohe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Richtung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direkte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Beziehung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Material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Linien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gröber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karikaturistisch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14:paraId="7B33529C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AF532D0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schneidet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Figuren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direkt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Stumpf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oder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verwendet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diese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Haare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 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natürliche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Form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Holzes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wird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Grundlage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für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Kreation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verwendet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14:paraId="2BAB576A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7454F1A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Dadurch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entsteht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Eindruck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dass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Holz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Leben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erwacht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14:paraId="68F8913A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F17653F" w14:textId="3542379A" w:rsidR="009D3411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archaische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Dimension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dieses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natürlichen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Materials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verleiht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Pierre Merl</w:t>
      </w:r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ier </w:t>
      </w:r>
      <w:proofErr w:type="spellStart"/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einen</w:t>
      </w:r>
      <w:proofErr w:type="spellEnd"/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zeitlosen</w:t>
      </w:r>
      <w:proofErr w:type="spellEnd"/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Charakter</w:t>
      </w:r>
      <w:proofErr w:type="spellEnd"/>
      <w:r w:rsidR="009D3411"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</w:t>
      </w:r>
    </w:p>
    <w:p w14:paraId="4EB3D57A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411882D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FA224E8" w14:textId="77777777" w:rsidR="007D20DF" w:rsidRP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580AE6B9" w14:textId="77777777" w:rsidR="009D3411" w:rsidRPr="007D20DF" w:rsidRDefault="009D3411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F940995" w14:textId="3AAC5C45" w:rsidR="009D3411" w:rsidRDefault="009D3411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fr-FR"/>
        </w:rPr>
        <w:drawing>
          <wp:inline distT="0" distB="0" distL="0" distR="0" wp14:anchorId="05314BB2" wp14:editId="7C49889C">
            <wp:extent cx="1498710" cy="1107691"/>
            <wp:effectExtent l="508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114_1628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03739" cy="111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             </w:t>
      </w:r>
      <w:r w:rsid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</w:t>
      </w: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</w:t>
      </w:r>
      <w:r w:rsid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</w:t>
      </w:r>
      <w:bookmarkStart w:id="0" w:name="_GoBack"/>
      <w:bookmarkEnd w:id="0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  </w:t>
      </w:r>
      <w:r w:rsid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   </w:t>
      </w: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  </w:t>
      </w:r>
      <w:r w:rsidRPr="007D20D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fr-FR"/>
        </w:rPr>
        <w:drawing>
          <wp:inline distT="0" distB="0" distL="0" distR="0" wp14:anchorId="0C0591CC" wp14:editId="4BDEE51C">
            <wp:extent cx="1456984" cy="1101578"/>
            <wp:effectExtent l="63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1113_1610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76922" cy="111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         </w:t>
      </w:r>
      <w:r w:rsid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                       </w:t>
      </w: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 </w:t>
      </w:r>
      <w:r w:rsidRPr="007D20D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fr-FR"/>
        </w:rPr>
        <w:drawing>
          <wp:inline distT="0" distB="0" distL="0" distR="0" wp14:anchorId="3FA5887F" wp14:editId="2265E91A">
            <wp:extent cx="1459084" cy="1133402"/>
            <wp:effectExtent l="0" t="8572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0728_114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7518" cy="116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83BD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5CC0D0FC" w14:textId="77777777" w:rsidR="007D20DF" w:rsidRP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46560209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C98E2C4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Eine</w:t>
      </w:r>
      <w:proofErr w:type="spellEnd"/>
      <w:r w:rsidRPr="007D20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Gesellschaftssatire</w:t>
      </w:r>
      <w:proofErr w:type="spellEnd"/>
    </w:p>
    <w:p w14:paraId="40406EB1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2E34EF3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„Der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Mensch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ist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politisches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Tier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“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sagte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Aristoteles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 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Mensch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wird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dabei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Menschen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unter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anderen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entfaltet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Potential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sozialen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Kontext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 Bei 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ist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immer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Teil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Ganzen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ist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nie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autark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 Seine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fungieren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Truppe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oder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existieren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nicht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Familienportraits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Bourgeoiserie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Bankiers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Familie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Ubu.</w:t>
      </w:r>
    </w:p>
    <w:p w14:paraId="6558812A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F600DA4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Doch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wirft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scharfen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Blick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auf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Gesellschaft, die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darstellt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präsentiert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so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Karikaturen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modernen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Welt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unproportionierte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Köpfe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verdrehte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Blicke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geschwollene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oder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gar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aufgerissene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Bäuche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14:paraId="72F80DD6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137D2F7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vertritt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oft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gerne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bürgerliche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Klasse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politische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Klasse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  </w:t>
      </w:r>
    </w:p>
    <w:p w14:paraId="45A509E6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Sogar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letzten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Jahren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seines Lebens,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beschloss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zugunsten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der „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Malerei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“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aufzugeben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malte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seine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Figuren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verschiedenen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öffentlichen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Veranstaltungen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Fußballspiel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Rede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gewählten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Politikers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Menschen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auf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Bank …</w:t>
      </w:r>
    </w:p>
    <w:p w14:paraId="58F3E6A0" w14:textId="77777777" w:rsidR="003F0127" w:rsidRPr="007D20DF" w:rsidRDefault="003F0127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FE37599" w14:textId="77777777" w:rsidR="003F0127" w:rsidRPr="007D20DF" w:rsidRDefault="003F0127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4233084" w14:textId="77777777" w:rsidR="003F0127" w:rsidRDefault="003F0127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22558F5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4DD28E89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21B30E50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D38E628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AE2773B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D04DF16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5EEF21DC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6F2F115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1176549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9954CE6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FB41A46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B60EB6F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034F2D8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A550324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A66382B" w14:textId="77777777" w:rsid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E85CBC3" w14:textId="77777777" w:rsidR="007D20DF" w:rsidRPr="007D20DF" w:rsidRDefault="007D20DF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509322A" w14:textId="77777777" w:rsidR="003F0127" w:rsidRPr="007D20DF" w:rsidRDefault="003F0127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77990EC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DB99BCE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Pierre Merlier</w:t>
      </w:r>
    </w:p>
    <w:p w14:paraId="149B0129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98834C6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wurde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1931 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Toutry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(21)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geboren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jungen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Jahren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begann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mit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Herstellung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kleiner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 Als Teenager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ließ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Auxerre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nieder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wo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Unterricht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François Brochet*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besuchte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damals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angesehener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Künstler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war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;  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hatte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Aufgabe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vor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Meisters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Silhouetten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Holz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trimmen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  </w:t>
      </w:r>
    </w:p>
    <w:p w14:paraId="195D5039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2BDB4857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löste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schnell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seinem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Lehrer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stellte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1954 in Paris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nutzte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seine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Pariser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Ausstellungen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gelegentlich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Akademie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der Grande Chaumière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besuchen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mythischen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Ort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an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man  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völliger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Freiheit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nach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Modellen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zeichnen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malen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konnte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 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Künstler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wird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dort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viele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Skizzen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anfertigen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14:paraId="1672FCD6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545A5F4E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1956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gewann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Preis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für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junge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(Prix de la Jeune Sculpture) in Paris.  1979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richtete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</w:t>
      </w:r>
      <w:proofErr w:type="gram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seine</w:t>
      </w:r>
      <w:proofErr w:type="gram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Werkstatt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Mühle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Stadt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Escovlives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-Sainte-Camille in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Nähe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Auxerre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  </w:t>
      </w:r>
    </w:p>
    <w:p w14:paraId="2A070AB4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Dort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schafft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unermüdlich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jeden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Tag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Woche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 </w:t>
      </w:r>
    </w:p>
    <w:p w14:paraId="6B326D49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 „Er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musste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schaffen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war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zwanghaft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“,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sagt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seine Frau Michele Merlier.  </w:t>
      </w:r>
    </w:p>
    <w:p w14:paraId="089777D1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5DC4ECA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war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außerhalb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Zeitgeistes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wollte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schuf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abstrakte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Zeit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Abstraktion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nicht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Erfolg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hatte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für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bekannt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ist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entschied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dann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figurativen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überzugehen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indem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Abstrakte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leugnete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während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Figuratif 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Puste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auszugehen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begann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14:paraId="5FC76842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FF793C0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wurde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produktiven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Schöpfer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Serien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einzigartiger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Charaktere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gibt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historische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Persönlichkeiten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Charles de Gaulle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oder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Hitler,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mehrere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Hommagen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an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renommierte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Künstler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Otto Dix**, Georges Sand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Gustave Klimt,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karikaturistische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Darstellung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"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Bankiers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"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"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Bourgeoiserie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"... </w:t>
      </w:r>
    </w:p>
    <w:p w14:paraId="57EC1C8B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80FDAA3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Holz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erweckt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Stamm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Charakteren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Leben,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Provokation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Karikatur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Emotion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vermischt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 </w:t>
      </w:r>
    </w:p>
    <w:p w14:paraId="33436666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BBC1FF6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Arbeiten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Körper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allgegenwärtig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Langgestreckte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à la Modigliani,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Rundskulpturen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mit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aufgeblähtem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Bauch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Madonna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Kopf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bis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Fuß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gekleidet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… 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handelt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mit der 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Beitel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mit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Pinsel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  </w:t>
      </w:r>
    </w:p>
    <w:p w14:paraId="3B22F017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46618662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Ab 2012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wurde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für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damals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79-jährigen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Künstler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anstrengenden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Praxis.  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beabsichtigt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daher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"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Bildhauer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malen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". </w:t>
      </w:r>
    </w:p>
    <w:p w14:paraId="266D4A40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49C63B43" w14:textId="77777777" w:rsidR="009371FA" w:rsidRPr="007D20DF" w:rsidRDefault="009371FA" w:rsidP="003F0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produziert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mehrere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Serien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Gemälden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Stämme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von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Charakteren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Demonstrationen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beim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Fußballspiel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erotische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Szenen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...</w:t>
      </w:r>
    </w:p>
    <w:p w14:paraId="54DC5427" w14:textId="77777777" w:rsidR="009371FA" w:rsidRPr="007D20DF" w:rsidRDefault="009371FA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Wir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erkennen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leicht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Bearbeitung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Gesichts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die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bereits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in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seinen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Skulpturen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sichtbar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ist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: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längliche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Gesichter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kahle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Köpfe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große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Augen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... </w:t>
      </w:r>
    </w:p>
    <w:p w14:paraId="23953BB4" w14:textId="77777777" w:rsidR="009371FA" w:rsidRPr="007D20DF" w:rsidRDefault="009371FA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2F203292" w14:textId="77777777" w:rsidR="009371FA" w:rsidRDefault="009371FA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Pierre Merlier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starb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25. Juli 2017. 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hinterließ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ein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reiches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Werk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an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Holzschnitzereien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Bronzen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Zeichnungen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Drucke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Gemälde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 </w:t>
      </w:r>
    </w:p>
    <w:p w14:paraId="2DE6D607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BAD8A63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1BA2A227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49336FC2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55534B27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777703A9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2BD46B33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F21404C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9AC6301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355EC41A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0F95EFC4" w14:textId="77777777" w:rsid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20544A80" w14:textId="77777777" w:rsidR="007D20DF" w:rsidRPr="007D20DF" w:rsidRDefault="007D20DF" w:rsidP="0093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2A1BA884" w14:textId="77777777" w:rsidR="007D20DF" w:rsidRDefault="007D20DF" w:rsidP="007D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F59D97F" w14:textId="405C259C" w:rsidR="007D20DF" w:rsidRPr="007D20DF" w:rsidRDefault="007D20DF" w:rsidP="007D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 *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Francois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Brochet: (1925-2001)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französischer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Bildhauer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Maler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.  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Besonders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bekannt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für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drei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Werke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, die in Auxerre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im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Freien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zu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sehen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sind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die Restif de Bretonne, Marie Noel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Cadet Roussel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darstellen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.  </w:t>
      </w:r>
    </w:p>
    <w:p w14:paraId="64F9CD9A" w14:textId="77777777" w:rsidR="007D20DF" w:rsidRPr="007D20DF" w:rsidRDefault="007D20DF" w:rsidP="007D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14:paraId="17E05540" w14:textId="77959403" w:rsidR="009371FA" w:rsidRPr="007D20DF" w:rsidRDefault="007D20DF" w:rsidP="007D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**Otto Dix (1891-1969)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deutscher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Maler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und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Kupferstecher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,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verbunden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mit der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Strömung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des </w:t>
      </w:r>
      <w:proofErr w:type="spellStart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Expressionis</w:t>
      </w:r>
      <w:proofErr w:type="spellEnd"/>
      <w:r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="009371FA" w:rsidRPr="007D20DF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us.</w:t>
      </w:r>
    </w:p>
    <w:p w14:paraId="39BF1B17" w14:textId="77777777" w:rsidR="009371FA" w:rsidRPr="007D20DF" w:rsidRDefault="009371FA">
      <w:pPr>
        <w:rPr>
          <w:rFonts w:ascii="Times New Roman" w:hAnsi="Times New Roman" w:cs="Times New Roman"/>
          <w:sz w:val="16"/>
          <w:szCs w:val="16"/>
        </w:rPr>
      </w:pPr>
    </w:p>
    <w:sectPr w:rsidR="009371FA" w:rsidRPr="007D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FA"/>
    <w:rsid w:val="003F0127"/>
    <w:rsid w:val="00403031"/>
    <w:rsid w:val="007D20DF"/>
    <w:rsid w:val="007E1232"/>
    <w:rsid w:val="009371FA"/>
    <w:rsid w:val="009D3411"/>
    <w:rsid w:val="00BB72C4"/>
    <w:rsid w:val="00BE1347"/>
    <w:rsid w:val="00F76019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C6AA"/>
  <w15:chartTrackingRefBased/>
  <w15:docId w15:val="{FAD00229-BE41-4384-A859-7D05AD3A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</dc:creator>
  <cp:keywords/>
  <dc:description/>
  <cp:lastModifiedBy>Compte Microsoft</cp:lastModifiedBy>
  <cp:revision>7</cp:revision>
  <dcterms:created xsi:type="dcterms:W3CDTF">2023-04-25T08:56:00Z</dcterms:created>
  <dcterms:modified xsi:type="dcterms:W3CDTF">2023-04-30T06:48:00Z</dcterms:modified>
</cp:coreProperties>
</file>